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3A" w:rsidRDefault="008100C9">
      <w:pPr>
        <w:rPr>
          <w:b/>
          <w:bCs/>
          <w:sz w:val="32"/>
          <w:szCs w:val="32"/>
          <w:rtl/>
          <w:lang w:bidi="ar-IQ"/>
        </w:rPr>
      </w:pPr>
      <w:r w:rsidRPr="008323C6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</w:p>
    <w:p w:rsidR="00DA123C" w:rsidRPr="008323C6" w:rsidRDefault="00E5103A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</w:t>
      </w:r>
      <w:r w:rsidR="008100C9" w:rsidRPr="008323C6">
        <w:rPr>
          <w:rFonts w:hint="cs"/>
          <w:b/>
          <w:bCs/>
          <w:sz w:val="32"/>
          <w:szCs w:val="32"/>
          <w:rtl/>
          <w:lang w:bidi="ar-IQ"/>
        </w:rPr>
        <w:t xml:space="preserve"> السيرة الذاتية </w:t>
      </w:r>
    </w:p>
    <w:p w:rsidR="008100C9" w:rsidRP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الجامعة :واسط            الكلية :التربية للعلوم الصرفة      القسم :علوم الحياة </w:t>
      </w:r>
    </w:p>
    <w:p w:rsidR="008100C9" w:rsidRP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الاسم الثلاثي واللقب : الدكتور محمد جاسم عبد الامير عبد الخالق الزبيدي </w:t>
      </w:r>
    </w:p>
    <w:p w:rsid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الجنس :ذكر     الجنسية : العراقية        محل الولادة : بغداد </w:t>
      </w:r>
      <w:r w:rsidR="00E5103A">
        <w:rPr>
          <w:rFonts w:hint="cs"/>
          <w:b/>
          <w:bCs/>
          <w:sz w:val="32"/>
          <w:szCs w:val="32"/>
          <w:rtl/>
          <w:lang w:bidi="ar-IQ"/>
        </w:rPr>
        <w:t xml:space="preserve">/ </w:t>
      </w:r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الكاظمية   </w:t>
      </w:r>
    </w:p>
    <w:p w:rsidR="008100C9" w:rsidRP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 تاريخ التولد :11/9/1975</w:t>
      </w:r>
    </w:p>
    <w:p w:rsidR="008100C9" w:rsidRP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>العنوان الكامل ورقم الهاتف :واسط / العزيزية / الدخل المحدود /07804435841</w:t>
      </w:r>
    </w:p>
    <w:p w:rsidR="008100C9" w:rsidRPr="00E5103A" w:rsidRDefault="008100C9">
      <w:pPr>
        <w:rPr>
          <w:b/>
          <w:bCs/>
          <w:sz w:val="32"/>
          <w:szCs w:val="32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rtl/>
          <w:lang w:bidi="ar-IQ"/>
        </w:rPr>
        <w:t>الحالة الاجتماعية : متزوج        عدد الاولاد :4</w:t>
      </w:r>
    </w:p>
    <w:p w:rsidR="008100C9" w:rsidRDefault="008100C9" w:rsidP="008100C9">
      <w:pPr>
        <w:tabs>
          <w:tab w:val="left" w:pos="420"/>
        </w:tabs>
        <w:spacing w:after="240" w:line="240" w:lineRule="auto"/>
        <w:ind w:left="-354" w:right="-63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E5103A">
        <w:rPr>
          <w:rFonts w:hint="cs"/>
          <w:b/>
          <w:bCs/>
          <w:sz w:val="32"/>
          <w:szCs w:val="32"/>
          <w:rtl/>
          <w:lang w:bidi="ar-IQ"/>
        </w:rPr>
        <w:t>الايميل</w:t>
      </w:r>
      <w:proofErr w:type="spellEnd"/>
      <w:r w:rsidRPr="00E510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rtl/>
          <w:lang w:bidi="ar-IQ"/>
        </w:rPr>
        <w:t>:</w:t>
      </w:r>
      <w:r w:rsidRPr="008100C9">
        <w:t xml:space="preserve"> </w:t>
      </w:r>
      <w:hyperlink r:id="rId6" w:history="1">
        <w:r w:rsidRPr="008100C9">
          <w:rPr>
            <w:rFonts w:ascii="Simplified Arabic" w:hAnsi="Simplified Arabic" w:cs="Simplified Arabic"/>
            <w:b/>
            <w:bCs/>
            <w:color w:val="0000FF" w:themeColor="hyperlink"/>
            <w:sz w:val="28"/>
            <w:szCs w:val="28"/>
            <w:u w:val="single"/>
          </w:rPr>
          <w:t>Malzbedi@uowasit.edu.iq</w:t>
        </w:r>
      </w:hyperlink>
    </w:p>
    <w:p w:rsidR="008100C9" w:rsidRDefault="008100C9" w:rsidP="008100C9">
      <w:pPr>
        <w:tabs>
          <w:tab w:val="left" w:pos="420"/>
        </w:tabs>
        <w:spacing w:after="240" w:line="240" w:lineRule="auto"/>
        <w:ind w:left="-354" w:right="-630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5103A">
        <w:rPr>
          <w:rFonts w:asciiTheme="minorBidi" w:hAnsiTheme="minorBidi"/>
          <w:b/>
          <w:bCs/>
          <w:sz w:val="32"/>
          <w:szCs w:val="32"/>
          <w:rtl/>
        </w:rPr>
        <w:t xml:space="preserve">الاختصاص العام :مناهج وطرائق تدريس العلوم  والاختصاص الدقيق : مناهج وطرائق تدريس علوم الحياة </w:t>
      </w:r>
    </w:p>
    <w:p w:rsidR="008100C9" w:rsidRPr="00E5103A" w:rsidRDefault="00D5423B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>عنوان رسالة الماجستير والدكتوراه : اثر استخدام طريقتي الالغاز الصورية والعروض في تنمية التفكير التأملي والتحصيل لتلاميذ الصف الخامس الابتدائي في مادة العلوم . الماجستير (2000)</w:t>
      </w:r>
    </w:p>
    <w:p w:rsidR="00D5423B" w:rsidRPr="00E5103A" w:rsidRDefault="00D5423B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تصميم تعليمي تعلمي وفق نظرية </w:t>
      </w:r>
      <w:proofErr w:type="spellStart"/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>ميرل</w:t>
      </w:r>
      <w:proofErr w:type="spellEnd"/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واثره في تنمية المهارات المختبرية والتفضيل المعرفي في مادة </w:t>
      </w:r>
      <w:proofErr w:type="spellStart"/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>فسلجة</w:t>
      </w:r>
      <w:proofErr w:type="spellEnd"/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النبات العملي  لطلبة كلية التربية قسم علوم الحياة (الدكتوراه )(2006) .</w:t>
      </w:r>
    </w:p>
    <w:p w:rsidR="00D5423B" w:rsidRPr="00E5103A" w:rsidRDefault="00D5423B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الشهادة والجهة المانحة وتاريخ الحصول عليها الماجستير :26/10/2000 الدكتوراه 13/3/ 2006 جامعة الموصل  كلية التربية /قسم علوم الحياة </w:t>
      </w:r>
    </w:p>
    <w:p w:rsidR="00D5423B" w:rsidRPr="00E5103A" w:rsidRDefault="00D5423B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تاريخ التعيين/ في جامعة الموصل </w:t>
      </w:r>
      <w:r w:rsidR="008A45DF" w:rsidRPr="00E5103A">
        <w:rPr>
          <w:rFonts w:asciiTheme="minorBidi" w:hAnsiTheme="minorBidi"/>
          <w:b/>
          <w:bCs/>
          <w:sz w:val="32"/>
          <w:szCs w:val="32"/>
          <w:rtl/>
          <w:lang w:bidi="ar-IQ"/>
        </w:rPr>
        <w:t>/كلية التربية الاساسية بتاريخ 24/10/2001</w:t>
      </w:r>
    </w:p>
    <w:p w:rsidR="008A45DF" w:rsidRPr="00E5103A" w:rsidRDefault="008A45DF">
      <w:pPr>
        <w:rPr>
          <w:b/>
          <w:bCs/>
          <w:sz w:val="32"/>
          <w:szCs w:val="32"/>
          <w:u w:val="single"/>
          <w:rtl/>
          <w:lang w:bidi="ar-IQ"/>
        </w:rPr>
      </w:pPr>
      <w:r w:rsidRPr="00E5103A">
        <w:rPr>
          <w:rFonts w:hint="cs"/>
          <w:b/>
          <w:bCs/>
          <w:sz w:val="32"/>
          <w:szCs w:val="32"/>
          <w:u w:val="single"/>
          <w:rtl/>
          <w:lang w:bidi="ar-IQ"/>
        </w:rPr>
        <w:t>البحوث العلمية المنشورة وغير المنشورة :</w:t>
      </w:r>
    </w:p>
    <w:p w:rsidR="008A45DF" w:rsidRPr="00E5103A" w:rsidRDefault="008A45DF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استخدام </w:t>
      </w:r>
      <w:proofErr w:type="spellStart"/>
      <w:r w:rsidRPr="00E5103A">
        <w:rPr>
          <w:rFonts w:asciiTheme="minorBidi" w:hAnsiTheme="minorBidi"/>
          <w:sz w:val="32"/>
          <w:szCs w:val="32"/>
          <w:rtl/>
          <w:lang w:bidi="ar-IQ"/>
        </w:rPr>
        <w:t>انموذجين</w:t>
      </w:r>
      <w:proofErr w:type="spellEnd"/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 معرفيين في تنمية التفكير المعرفي والتحصيل لتلاميذ الصف الخامس الابتدائي في مادة العلوم .</w:t>
      </w:r>
    </w:p>
    <w:p w:rsidR="008A45DF" w:rsidRPr="00E5103A" w:rsidRDefault="008A45DF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تقويم الكفايات التعليمية للطلبة المطبقين في كلية المعلمين جامعة الموصل  .</w:t>
      </w:r>
    </w:p>
    <w:p w:rsidR="008A45DF" w:rsidRPr="00E5103A" w:rsidRDefault="008A45DF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تحليل اسئلة كتب العلوم للمرحلة الاعدادية .</w:t>
      </w:r>
    </w:p>
    <w:p w:rsidR="008A45DF" w:rsidRPr="00E5103A" w:rsidRDefault="008A45DF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lastRenderedPageBreak/>
        <w:t xml:space="preserve">اثر استخدام </w:t>
      </w:r>
      <w:r w:rsidR="00E5103A" w:rsidRPr="00E5103A">
        <w:rPr>
          <w:rFonts w:asciiTheme="minorBidi" w:hAnsiTheme="minorBidi" w:hint="cs"/>
          <w:sz w:val="32"/>
          <w:szCs w:val="32"/>
          <w:rtl/>
          <w:lang w:bidi="ar-IQ"/>
        </w:rPr>
        <w:t>استراتيجيتي</w:t>
      </w:r>
      <w:r w:rsidR="00E5103A" w:rsidRPr="00E5103A">
        <w:rPr>
          <w:rFonts w:asciiTheme="minorBidi" w:hAnsiTheme="minorBidi" w:hint="eastAsia"/>
          <w:sz w:val="32"/>
          <w:szCs w:val="32"/>
          <w:rtl/>
          <w:lang w:bidi="ar-IQ"/>
        </w:rPr>
        <w:t>ن</w:t>
      </w: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للتعلم التعاوني في تمنية التفكير </w:t>
      </w:r>
      <w:r w:rsidR="00E5103A" w:rsidRPr="00E5103A">
        <w:rPr>
          <w:rFonts w:asciiTheme="minorBidi" w:hAnsiTheme="minorBidi" w:hint="cs"/>
          <w:sz w:val="32"/>
          <w:szCs w:val="32"/>
          <w:rtl/>
          <w:lang w:bidi="ar-IQ"/>
        </w:rPr>
        <w:t>التأملي</w:t>
      </w: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والتحصيل لتلاميذ الصف الخامس الابتدائي في مادة العلوم .</w:t>
      </w:r>
    </w:p>
    <w:p w:rsidR="008A45DF" w:rsidRPr="00E5103A" w:rsidRDefault="008A45DF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اثر استخدام الالعاب التربوية في تحصيل المرحلة الابتدائية .</w:t>
      </w:r>
    </w:p>
    <w:p w:rsidR="008A45DF" w:rsidRPr="00E5103A" w:rsidRDefault="00D17530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استخدام </w:t>
      </w:r>
      <w:proofErr w:type="spellStart"/>
      <w:r w:rsidRPr="00E5103A">
        <w:rPr>
          <w:rFonts w:asciiTheme="minorBidi" w:hAnsiTheme="minorBidi"/>
          <w:sz w:val="32"/>
          <w:szCs w:val="32"/>
          <w:rtl/>
          <w:lang w:bidi="ar-IQ"/>
        </w:rPr>
        <w:t>استراتيجتين</w:t>
      </w:r>
      <w:proofErr w:type="spellEnd"/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في تنمية الميول العلمية في تدريس العلوم .</w:t>
      </w:r>
    </w:p>
    <w:p w:rsidR="00D17530" w:rsidRPr="00E5103A" w:rsidRDefault="00D17530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فاعلية تصميم تعليمي –تعلمي للطلبة المطبقين في كلية التربية واثره في تحصيلهم واتجاهاتهم نحو تصميم التدريس .</w:t>
      </w:r>
    </w:p>
    <w:p w:rsidR="00D17530" w:rsidRPr="00E5103A" w:rsidRDefault="00D17530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طريقة </w:t>
      </w:r>
      <w:proofErr w:type="spellStart"/>
      <w:r w:rsidRPr="00E5103A">
        <w:rPr>
          <w:rFonts w:asciiTheme="minorBidi" w:hAnsiTheme="minorBidi"/>
          <w:sz w:val="32"/>
          <w:szCs w:val="32"/>
          <w:rtl/>
          <w:lang w:bidi="ar-IQ"/>
        </w:rPr>
        <w:t>هوكنز</w:t>
      </w:r>
      <w:proofErr w:type="spellEnd"/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في تحصيل طلبة المرحلة المتوسطة في مادة الاحياء .</w:t>
      </w:r>
    </w:p>
    <w:p w:rsidR="00D17530" w:rsidRPr="00E5103A" w:rsidRDefault="00D17530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تقويم الممارسات الصفية للطلبة المطبقين في كليات التربية جامعة الموصل .</w:t>
      </w:r>
    </w:p>
    <w:p w:rsidR="00D17530" w:rsidRPr="00E5103A" w:rsidRDefault="00D17530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تحليل </w:t>
      </w:r>
      <w:r w:rsidR="002B4FCA" w:rsidRPr="00E5103A">
        <w:rPr>
          <w:rFonts w:asciiTheme="minorBidi" w:hAnsiTheme="minorBidi"/>
          <w:sz w:val="32"/>
          <w:szCs w:val="32"/>
          <w:rtl/>
          <w:lang w:bidi="ar-IQ"/>
        </w:rPr>
        <w:t xml:space="preserve">محتوى </w:t>
      </w:r>
      <w:r w:rsidRPr="00E5103A">
        <w:rPr>
          <w:rFonts w:asciiTheme="minorBidi" w:hAnsiTheme="minorBidi"/>
          <w:sz w:val="32"/>
          <w:szCs w:val="32"/>
          <w:rtl/>
          <w:lang w:bidi="ar-IQ"/>
        </w:rPr>
        <w:t>كتب العلوم للمرحلة الابتدائية في ضوء ابعاد الثقافة العلمية .</w:t>
      </w:r>
    </w:p>
    <w:p w:rsidR="00D17530" w:rsidRPr="00E5103A" w:rsidRDefault="002B4FCA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استعمال خرائط المفاهيم </w:t>
      </w:r>
      <w:r w:rsidR="00D17530" w:rsidRPr="00E5103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="00D17530" w:rsidRPr="00E5103A">
        <w:rPr>
          <w:rFonts w:asciiTheme="minorBidi" w:hAnsiTheme="minorBidi"/>
          <w:sz w:val="32"/>
          <w:szCs w:val="32"/>
          <w:rtl/>
          <w:lang w:bidi="ar-IQ"/>
        </w:rPr>
        <w:t>المفاهيم</w:t>
      </w:r>
      <w:proofErr w:type="spellEnd"/>
      <w:r w:rsidR="00D17530" w:rsidRPr="00E5103A">
        <w:rPr>
          <w:rFonts w:asciiTheme="minorBidi" w:hAnsiTheme="minorBidi"/>
          <w:sz w:val="32"/>
          <w:szCs w:val="32"/>
          <w:rtl/>
          <w:lang w:bidi="ar-IQ"/>
        </w:rPr>
        <w:t xml:space="preserve"> في </w:t>
      </w: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تدريس مادة علم النفس العام  في تحصيل واستبقاء المعلومات لدى طلاب معهد اعداد المعلمين .</w:t>
      </w:r>
    </w:p>
    <w:p w:rsidR="002B4FCA" w:rsidRPr="00E5103A" w:rsidRDefault="002B4FCA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فاعلية انموذج </w:t>
      </w:r>
      <w:proofErr w:type="spellStart"/>
      <w:r w:rsidRPr="00E5103A">
        <w:rPr>
          <w:rFonts w:asciiTheme="minorBidi" w:hAnsiTheme="minorBidi"/>
          <w:sz w:val="32"/>
          <w:szCs w:val="32"/>
          <w:rtl/>
          <w:lang w:bidi="ar-IQ"/>
        </w:rPr>
        <w:t>درايفر</w:t>
      </w:r>
      <w:proofErr w:type="spellEnd"/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في تحصيل تلاميذ الصف الخامس الابتدائي في مادة مبادئ العلوم  وتحقيق ذواتهم .</w:t>
      </w:r>
    </w:p>
    <w:p w:rsidR="002B4FCA" w:rsidRPr="00E5103A" w:rsidRDefault="002B4FCA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تحليل محتوى  كتب  سلسلة علوم المرحلة الابتدائية في ضوء مشروع تطوير مناهج العلوم في العراق  .</w:t>
      </w:r>
    </w:p>
    <w:p w:rsidR="002B4FCA" w:rsidRPr="00E5103A" w:rsidRDefault="002B4FCA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فاعلية استراتيجية اليد المفكرة في تحصيل تلميذات الصف الخامس الابتدائي في مادة العلوم واستبقاء المعلومات لديهن .</w:t>
      </w:r>
    </w:p>
    <w:p w:rsidR="002B4FCA" w:rsidRPr="00E5103A" w:rsidRDefault="002B4FCA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استراتيجية الخرائط الذهنية في تنمية التفكير الناقد والميل نحو مادة علم الاحياء لدى طلاب الصف الثاني المتوسط </w:t>
      </w:r>
      <w:r w:rsidR="00BA03AD" w:rsidRPr="00E5103A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استراتيجية </w:t>
      </w:r>
      <w:proofErr w:type="spellStart"/>
      <w:r w:rsidRPr="00E5103A">
        <w:rPr>
          <w:rFonts w:asciiTheme="minorBidi" w:hAnsiTheme="minorBidi"/>
          <w:sz w:val="32"/>
          <w:szCs w:val="32"/>
          <w:rtl/>
          <w:lang w:bidi="ar-IQ"/>
        </w:rPr>
        <w:t>الماعات</w:t>
      </w:r>
      <w:proofErr w:type="spellEnd"/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 السياق في اكتساب المفردات اللغوية والفهم القرائي لدى تلاميذ الصف الرابع الابتدائي بمادة القراءة 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تقويم كتب التربية الاسلامية للمرحلة الابتدائية على وفق معايير جودة الكتاب المدرسي 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استراتيجية حدائق المعرفة  في التفكير المعرفي  والمهارات  العلمية لتلاميذ الصف الاول الابتدائي في مادة العلوم 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أثر التدريس باستخدام استراتيجيات التعليم المدمج في مهارات التدريس لطلبة     قسم علوم الحياة في مقرر التربية العملية.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اثر التدريس باستعمال ثلاثة نماذج تدريسية في التقويم البديل لمقرر المناهج وطرائق التدريس لطلبة   قسم علوم الحياة.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درجة امتلاك  مدرسي علم الاحياء في المرحلة الاعدادية لمهارات التفكير المنتج 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تدريس مقرر مناهج وطرائق تدريس علوم الحياة  لطلبة السنة الثالثة بأنموذج     التسريع المعرفي واثره في العمليات العقلية والتفكير المركب في كلية التربية للعلوم الصرفة .</w:t>
      </w:r>
    </w:p>
    <w:p w:rsidR="00BA03AD" w:rsidRPr="00E5103A" w:rsidRDefault="00BA03AD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</w:pPr>
      <w:r w:rsidRPr="00E5103A">
        <w:rPr>
          <w:rFonts w:asciiTheme="minorBidi" w:eastAsia="Simplified Arabic" w:hAnsiTheme="minorBidi"/>
          <w:color w:val="000000"/>
          <w:sz w:val="32"/>
          <w:szCs w:val="32"/>
          <w:rtl/>
        </w:rPr>
        <w:t xml:space="preserve">اثر استعمال المختبر الافتراضي في تنمية التفكير التجريبي لطلبة قسم علوم الحياة </w:t>
      </w:r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في مختبر </w:t>
      </w:r>
      <w:proofErr w:type="spellStart"/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>فسلجة</w:t>
      </w:r>
      <w:proofErr w:type="spellEnd"/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النبات .</w:t>
      </w:r>
    </w:p>
    <w:p w:rsidR="00EC51F5" w:rsidRPr="00E5103A" w:rsidRDefault="00EC51F5" w:rsidP="00E5103A">
      <w:pPr>
        <w:pStyle w:val="ListParagraph"/>
        <w:numPr>
          <w:ilvl w:val="0"/>
          <w:numId w:val="1"/>
        </w:numPr>
        <w:jc w:val="lowKashida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E5103A">
        <w:rPr>
          <w:rFonts w:asciiTheme="minorBidi" w:eastAsiaTheme="minorEastAsia" w:hAnsiTheme="minorBidi"/>
          <w:sz w:val="32"/>
          <w:szCs w:val="32"/>
          <w:rtl/>
          <w:lang w:bidi="ar-IQ"/>
        </w:rPr>
        <w:t xml:space="preserve">اثر استراتيجية </w:t>
      </w:r>
      <w:proofErr w:type="spellStart"/>
      <w:r w:rsidRPr="00E5103A">
        <w:rPr>
          <w:rFonts w:asciiTheme="minorBidi" w:eastAsiaTheme="minorEastAsia" w:hAnsiTheme="minorBidi"/>
          <w:sz w:val="32"/>
          <w:szCs w:val="32"/>
          <w:rtl/>
          <w:lang w:bidi="ar-IQ"/>
        </w:rPr>
        <w:t>الماعات</w:t>
      </w:r>
      <w:proofErr w:type="spellEnd"/>
      <w:r w:rsidRPr="00E5103A">
        <w:rPr>
          <w:rFonts w:asciiTheme="minorBidi" w:eastAsiaTheme="minorEastAsia" w:hAnsiTheme="minorBidi"/>
          <w:sz w:val="32"/>
          <w:szCs w:val="32"/>
          <w:rtl/>
          <w:lang w:bidi="ar-IQ"/>
        </w:rPr>
        <w:t xml:space="preserve"> السياق في تحقيق الذات  لتلاميذ الصف الثالث الابتدائي لمادة العلوم</w:t>
      </w:r>
    </w:p>
    <w:p w:rsidR="00BA03AD" w:rsidRPr="00E5103A" w:rsidRDefault="00EC51F5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 xml:space="preserve">اثر استراتيجية  التعلم التعاوني بمجاميع الكترونية  في تدريس مناهج وطرائق التدريس الجامعي  </w:t>
      </w:r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>.</w:t>
      </w:r>
    </w:p>
    <w:p w:rsidR="00EC51F5" w:rsidRPr="00E5103A" w:rsidRDefault="00EC51F5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فاعلية الصفوف الافتراضية في تنمية القدرات المعرفية  لطلبة قسم العلوم       ومفهوم الذات لديهم .</w:t>
      </w:r>
    </w:p>
    <w:p w:rsidR="00EC51F5" w:rsidRPr="00E5103A" w:rsidRDefault="00EC51F5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</w:rPr>
        <w:t>اثر استراتيجية الاستماع والمناقشة والحوار  في  تنمية التفكير المحوري  لتلاميذ الصف الخامس الابتدائي في مادة العلوم</w:t>
      </w:r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.</w:t>
      </w:r>
    </w:p>
    <w:p w:rsidR="00EC51F5" w:rsidRPr="00E5103A" w:rsidRDefault="00EC51F5" w:rsidP="00E5103A">
      <w:pPr>
        <w:pStyle w:val="ListParagraph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درجة امتلاك مدرسي علم الاحياء في المرحلة الاعدادية بالكفاءة الذاتية لديهم</w:t>
      </w:r>
    </w:p>
    <w:p w:rsidR="00EC51F5" w:rsidRPr="00E5103A" w:rsidRDefault="00EC51F5" w:rsidP="00E5103A">
      <w:pPr>
        <w:pStyle w:val="NoSpacing"/>
        <w:ind w:left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:rsidR="00EC51F5" w:rsidRPr="00E5103A" w:rsidRDefault="00EC51F5" w:rsidP="00E5103A">
      <w:pPr>
        <w:pStyle w:val="NoSpacing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علاقة  مهارات التفكير المنتج بالكفاءة الذاتية  لمدرسي علم الاحياء في المرحلة الاعدادية  .</w:t>
      </w:r>
    </w:p>
    <w:p w:rsidR="00EC51F5" w:rsidRPr="00E5103A" w:rsidRDefault="00EC51F5" w:rsidP="00E5103A">
      <w:pPr>
        <w:pStyle w:val="NoSpacing"/>
        <w:numPr>
          <w:ilvl w:val="0"/>
          <w:numId w:val="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E5103A">
        <w:rPr>
          <w:rFonts w:asciiTheme="minorBidi" w:hAnsiTheme="minorBidi"/>
          <w:sz w:val="32"/>
          <w:szCs w:val="32"/>
          <w:rtl/>
          <w:lang w:bidi="ar-IQ"/>
        </w:rPr>
        <w:t>اثر تدريس مقرر التربية العملية /المشاهدة والتطبيق لطلبة السنة الرابعة في كلية التربية للعلوم الصرفة بالتدريس المصغر الالكتروني في اتجاهاتهم للتدريس والسلوك  التدريسي .</w:t>
      </w:r>
    </w:p>
    <w:p w:rsidR="00EC51F5" w:rsidRPr="00E5103A" w:rsidRDefault="00EC51F5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</w:rPr>
        <w:t>اثر استراتيجية الدلائل العلمية في تنمية التفكير الايجابي لتلاميذ الصف الخامس الابتدائي في مادة العلوم</w:t>
      </w:r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.</w:t>
      </w:r>
    </w:p>
    <w:p w:rsidR="008323C6" w:rsidRPr="00E5103A" w:rsidRDefault="00EC51F5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</w:rPr>
        <w:t xml:space="preserve">اثر استراتيجية بلان </w:t>
      </w:r>
      <w:r w:rsidRPr="00E5103A">
        <w:rPr>
          <w:rFonts w:asciiTheme="minorBidi" w:hAnsiTheme="minorBidi"/>
          <w:sz w:val="32"/>
          <w:szCs w:val="32"/>
        </w:rPr>
        <w:t>plan</w:t>
      </w:r>
      <w:r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 في تنمية التفكير </w:t>
      </w:r>
      <w:proofErr w:type="spellStart"/>
      <w:r w:rsidR="008323C6"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>التنبؤي</w:t>
      </w:r>
      <w:proofErr w:type="spellEnd"/>
      <w:r w:rsidR="008323C6"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وعمليات العقل لطلبة قسم علوم الحياة .</w:t>
      </w:r>
    </w:p>
    <w:p w:rsidR="008323C6" w:rsidRPr="00E5103A" w:rsidRDefault="008323C6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</w:rPr>
        <w:t xml:space="preserve">اثر استعمال الكرسي الساخن </w:t>
      </w:r>
      <w:proofErr w:type="spellStart"/>
      <w:r w:rsidRPr="00E5103A">
        <w:rPr>
          <w:rFonts w:asciiTheme="minorBidi" w:hAnsiTheme="minorBidi"/>
          <w:sz w:val="32"/>
          <w:szCs w:val="32"/>
          <w:rtl/>
        </w:rPr>
        <w:t>وسكامبر</w:t>
      </w:r>
      <w:proofErr w:type="spellEnd"/>
      <w:r w:rsidRPr="00E5103A">
        <w:rPr>
          <w:rFonts w:asciiTheme="minorBidi" w:hAnsiTheme="minorBidi"/>
          <w:sz w:val="32"/>
          <w:szCs w:val="32"/>
          <w:rtl/>
        </w:rPr>
        <w:t xml:space="preserve"> في تدريس مقرر المناهج وطرائق التدريس الجامعي .</w:t>
      </w:r>
    </w:p>
    <w:p w:rsidR="00EC51F5" w:rsidRDefault="008323C6" w:rsidP="00E5103A">
      <w:pPr>
        <w:pStyle w:val="ListParagraph"/>
        <w:numPr>
          <w:ilvl w:val="0"/>
          <w:numId w:val="1"/>
        </w:numPr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  <w:r w:rsidRPr="00E5103A">
        <w:rPr>
          <w:rFonts w:asciiTheme="minorBidi" w:hAnsiTheme="minorBidi"/>
          <w:sz w:val="32"/>
          <w:szCs w:val="32"/>
          <w:rtl/>
        </w:rPr>
        <w:t>اثر برنامج تدريبي للطلبة المطبقين في قسم العلوم التربوية والنفسية كلية التربية جامعة واسط .</w:t>
      </w:r>
      <w:r w:rsidR="00EC51F5" w:rsidRPr="00E5103A">
        <w:rPr>
          <w:rFonts w:asciiTheme="minorBidi" w:eastAsia="Simplified Arabic" w:hAnsiTheme="minorBidi"/>
          <w:color w:val="000000"/>
          <w:sz w:val="32"/>
          <w:szCs w:val="32"/>
          <w:rtl/>
          <w:lang w:bidi="ar-IQ"/>
        </w:rPr>
        <w:t xml:space="preserve"> </w:t>
      </w:r>
    </w:p>
    <w:p w:rsidR="00446148" w:rsidRDefault="00446148" w:rsidP="00446148">
      <w:pPr>
        <w:pStyle w:val="ListParagraph"/>
        <w:numPr>
          <w:ilvl w:val="0"/>
          <w:numId w:val="1"/>
        </w:numPr>
        <w:jc w:val="center"/>
        <w:rPr>
          <w:rFonts w:hint="cs"/>
          <w:b/>
          <w:bCs/>
          <w:sz w:val="32"/>
          <w:szCs w:val="32"/>
          <w:lang w:bidi="ar-IQ"/>
        </w:rPr>
      </w:pPr>
      <w:r w:rsidRPr="00446148">
        <w:rPr>
          <w:b/>
          <w:bCs/>
          <w:sz w:val="32"/>
          <w:szCs w:val="32"/>
          <w:rtl/>
          <w:lang w:bidi="ar-IQ"/>
        </w:rPr>
        <w:t xml:space="preserve">تدريس العلوم للمرحلة الابتدائية  وفق استراتيجية </w:t>
      </w:r>
      <w:proofErr w:type="spellStart"/>
      <w:r w:rsidRPr="00446148">
        <w:rPr>
          <w:b/>
          <w:bCs/>
          <w:sz w:val="32"/>
          <w:szCs w:val="32"/>
          <w:rtl/>
          <w:lang w:bidi="ar-IQ"/>
        </w:rPr>
        <w:t>الماعات</w:t>
      </w:r>
      <w:proofErr w:type="spellEnd"/>
      <w:r w:rsidRPr="00446148">
        <w:rPr>
          <w:b/>
          <w:bCs/>
          <w:sz w:val="32"/>
          <w:szCs w:val="32"/>
          <w:rtl/>
          <w:lang w:bidi="ar-IQ"/>
        </w:rPr>
        <w:t xml:space="preserve"> السياق التعليمية  واثرها  في استيعاب المعلومات للتلاميذ واستبقائها  لديهم  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اثر استراتيجية ورقة الدقيقة الواحدة  في تنمية تفكير عالي الرتبة لدى طلاب الصف الاول المتوسط بمادة العلوم  </w:t>
      </w:r>
      <w:r w:rsidRPr="00A33D5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Effect one minute paper strategy in development high rank thinking for students of the first intermediate class in subject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اثر استراتيجية  الدلائل العلمية في تنمية التفكير الايجابي لتلاميذ الصف الخامس الابتدائي في مادة العلوم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اثر استراتيجية التعلم المستند الى الدماغ في تحصيل تلاميذ الصف الخامس الابتدائي في مادة العلوم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اثر استراتيجيتين تدريسيتين  في تنمية الميول العلمية والتحصيل الدراسي لطلبة السابع الاساسي في مادة العلوم وتحليل محتوى التعلم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اثر استخدام استراتيجيتين تدريسيتين  الكرسي الساخن </w:t>
      </w:r>
      <w:proofErr w:type="spellStart"/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وسكامبر</w:t>
      </w:r>
      <w:proofErr w:type="spellEnd"/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في تنمية الميول العلمية والتحصيل الدراسي لطلبة السنة الثالثة كلية التربية للعلوم الصرفة في مقرر طرائق التدريس</w:t>
      </w:r>
    </w:p>
    <w:p w:rsidR="00A33D5C" w:rsidRPr="00A33D5C" w:rsidRDefault="00A33D5C" w:rsidP="00A33D5C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2"/>
          <w:szCs w:val="32"/>
          <w:lang w:bidi="ar-IQ"/>
        </w:rPr>
      </w:pP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تصميم تعليمي </w:t>
      </w:r>
      <w:r w:rsidRPr="00A33D5C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Pr="00A33D5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تعلمي وفق العبء المعرفي واثرها في تحصيل الطالب المطبق في الكلية والتطبيق التربوي في المدارس</w:t>
      </w:r>
    </w:p>
    <w:p w:rsidR="00A33D5C" w:rsidRPr="00446148" w:rsidRDefault="00A33D5C" w:rsidP="00A33D5C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اثر استراتيجية عصا الذاكرة التعليمية في تنمية التفكير الدائري لطلبة قسم علوم الحياة </w:t>
      </w:r>
    </w:p>
    <w:p w:rsidR="00446148" w:rsidRPr="00E5103A" w:rsidRDefault="00446148" w:rsidP="00446148">
      <w:pPr>
        <w:pStyle w:val="ListParagraph"/>
        <w:spacing w:after="3" w:line="240" w:lineRule="auto"/>
        <w:ind w:right="594"/>
        <w:jc w:val="lowKashida"/>
        <w:rPr>
          <w:rFonts w:asciiTheme="minorBidi" w:eastAsia="Simplified Arabic" w:hAnsiTheme="minorBidi"/>
          <w:color w:val="000000"/>
          <w:sz w:val="32"/>
          <w:szCs w:val="32"/>
          <w:lang w:bidi="ar-IQ"/>
        </w:rPr>
      </w:pPr>
    </w:p>
    <w:p w:rsidR="008323C6" w:rsidRPr="008323C6" w:rsidRDefault="008323C6" w:rsidP="008323C6">
      <w:pPr>
        <w:pStyle w:val="ListParagraph"/>
        <w:spacing w:after="3" w:line="240" w:lineRule="auto"/>
        <w:ind w:right="594"/>
        <w:jc w:val="both"/>
        <w:rPr>
          <w:rFonts w:ascii="Simplified Arabic" w:eastAsia="Simplified Arabic" w:hAnsi="Simplified Arabic" w:cs="Simplified Arabic"/>
          <w:b/>
          <w:bCs/>
          <w:color w:val="000000"/>
          <w:sz w:val="40"/>
          <w:szCs w:val="40"/>
          <w:u w:val="single"/>
          <w:rtl/>
          <w:lang w:bidi="ar-IQ"/>
        </w:rPr>
      </w:pPr>
      <w:r w:rsidRPr="008323C6">
        <w:rPr>
          <w:rFonts w:ascii="Simplified Arabic" w:eastAsia="Simplified Arabic" w:hAnsi="Simplified Arabic" w:cs="Simplified Arabic" w:hint="cs"/>
          <w:b/>
          <w:bCs/>
          <w:color w:val="000000"/>
          <w:sz w:val="40"/>
          <w:szCs w:val="40"/>
          <w:u w:val="single"/>
          <w:rtl/>
          <w:lang w:bidi="ar-IQ"/>
        </w:rPr>
        <w:t>المناصب الادارية :</w:t>
      </w:r>
    </w:p>
    <w:tbl>
      <w:tblPr>
        <w:tblStyle w:val="TableGrid"/>
        <w:bidiVisual/>
        <w:tblW w:w="9188" w:type="dxa"/>
        <w:tblInd w:w="360" w:type="dxa"/>
        <w:tblLook w:val="04A0" w:firstRow="1" w:lastRow="0" w:firstColumn="1" w:lastColumn="0" w:noHBand="0" w:noVBand="1"/>
      </w:tblPr>
      <w:tblGrid>
        <w:gridCol w:w="1630"/>
        <w:gridCol w:w="4320"/>
        <w:gridCol w:w="1557"/>
        <w:gridCol w:w="1681"/>
      </w:tblGrid>
      <w:tr w:rsidR="006825EE" w:rsidRPr="00821425" w:rsidTr="002B1601">
        <w:tc>
          <w:tcPr>
            <w:tcW w:w="1649" w:type="dxa"/>
            <w:shd w:val="clear" w:color="auto" w:fill="CCC0D9" w:themeFill="accent4" w:themeFillTint="66"/>
          </w:tcPr>
          <w:p w:rsidR="006825EE" w:rsidRPr="00821425" w:rsidRDefault="006825EE" w:rsidP="002B160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82142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 xml:space="preserve">عنوان </w:t>
            </w:r>
            <w:r w:rsidRPr="00821425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الوظيفة</w:t>
            </w:r>
          </w:p>
        </w:tc>
        <w:tc>
          <w:tcPr>
            <w:tcW w:w="4420" w:type="dxa"/>
            <w:shd w:val="clear" w:color="auto" w:fill="CCC0D9" w:themeFill="accent4" w:themeFillTint="66"/>
          </w:tcPr>
          <w:p w:rsidR="006825EE" w:rsidRPr="00821425" w:rsidRDefault="006825EE" w:rsidP="002B160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82142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الجهة التي عمل فيها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6825EE" w:rsidRPr="00821425" w:rsidRDefault="006825EE" w:rsidP="002B160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82142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6825EE" w:rsidRPr="00821425" w:rsidRDefault="006825EE" w:rsidP="002B160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82142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الى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تدريسي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الموصل كلية التربية الاساسية قسم العلوم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24/10/2001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28/4/2009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مسجل كلية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الموصل كلية التربية الاساسية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13/3/2006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11/1/2007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تدريسي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واسط كلية التربية قسم العلوم التربوية والنفسية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28/4/2009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18/8/2018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مقرر قسم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واسط كلية التربية قسم العلوم التربوية والنفسية  للدراسة الصباحية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28/4/2009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31/8/2010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مقرر القسم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واسط كلية التربية قسم العلوم التربوية والنفسية للدراسة المسائية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28/4/2009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12/4/2014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مدير قسم اضمان الجودة والاداء الجامعي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رئاسة جامعة واسط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8/10/2010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11/12/2011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مدير قسم البحث والتطوير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رئاسة جامعة واسط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18/11/2011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12/12/2012ذذ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مدير قسم ضمان الجودة والاداء الجامعي </w:t>
            </w:r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رئاسة جامعة واسط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20/8/2014</w:t>
            </w: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8/5/2017</w:t>
            </w:r>
          </w:p>
        </w:tc>
      </w:tr>
      <w:tr w:rsidR="006825EE" w:rsidTr="002B1601">
        <w:tc>
          <w:tcPr>
            <w:tcW w:w="164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تدريسي </w:t>
            </w:r>
            <w:bookmarkStart w:id="0" w:name="_GoBack"/>
            <w:bookmarkEnd w:id="0"/>
          </w:p>
        </w:tc>
        <w:tc>
          <w:tcPr>
            <w:tcW w:w="442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82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واسط /كلية التربية للعلوم الصرفة /قسم علوم الحياة </w:t>
            </w:r>
          </w:p>
        </w:tc>
        <w:tc>
          <w:tcPr>
            <w:tcW w:w="1559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6825EE" w:rsidRPr="006825EE" w:rsidRDefault="006825EE" w:rsidP="002B160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</w:tbl>
    <w:p w:rsidR="008323C6" w:rsidRPr="00BA03AD" w:rsidRDefault="008323C6" w:rsidP="008323C6">
      <w:pPr>
        <w:pStyle w:val="ListParagraph"/>
        <w:spacing w:after="3" w:line="240" w:lineRule="auto"/>
        <w:ind w:right="594"/>
        <w:jc w:val="both"/>
        <w:rPr>
          <w:rFonts w:ascii="Simplified Arabic" w:eastAsia="Simplified Arabic" w:hAnsi="Simplified Arabic" w:cs="Simplified Arabic"/>
          <w:b/>
          <w:bCs/>
          <w:color w:val="000000"/>
          <w:sz w:val="28"/>
          <w:szCs w:val="28"/>
          <w:rtl/>
          <w:lang w:bidi="ar-IQ"/>
        </w:rPr>
      </w:pPr>
    </w:p>
    <w:sectPr w:rsidR="008323C6" w:rsidRPr="00BA03AD" w:rsidSect="00FF0AD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21EA"/>
    <w:multiLevelType w:val="hybridMultilevel"/>
    <w:tmpl w:val="2C2C0552"/>
    <w:lvl w:ilvl="0" w:tplc="353A7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6AFB"/>
    <w:multiLevelType w:val="hybridMultilevel"/>
    <w:tmpl w:val="11123C34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>
    <w:nsid w:val="5C1F6C8F"/>
    <w:multiLevelType w:val="hybridMultilevel"/>
    <w:tmpl w:val="2C2C0552"/>
    <w:lvl w:ilvl="0" w:tplc="353A7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9"/>
    <w:rsid w:val="002B4FCA"/>
    <w:rsid w:val="003F1F12"/>
    <w:rsid w:val="00446148"/>
    <w:rsid w:val="004D0AB5"/>
    <w:rsid w:val="006825EE"/>
    <w:rsid w:val="008100C9"/>
    <w:rsid w:val="008323C6"/>
    <w:rsid w:val="008A45DF"/>
    <w:rsid w:val="00A33D5C"/>
    <w:rsid w:val="00BA03AD"/>
    <w:rsid w:val="00D17530"/>
    <w:rsid w:val="00D5423B"/>
    <w:rsid w:val="00DA123C"/>
    <w:rsid w:val="00E5103A"/>
    <w:rsid w:val="00EC51F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5DF"/>
    <w:pPr>
      <w:ind w:left="720"/>
      <w:contextualSpacing/>
    </w:pPr>
  </w:style>
  <w:style w:type="table" w:styleId="TableGrid">
    <w:name w:val="Table Grid"/>
    <w:basedOn w:val="TableNormal"/>
    <w:uiPriority w:val="59"/>
    <w:rsid w:val="00BA0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51F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5DF"/>
    <w:pPr>
      <w:ind w:left="720"/>
      <w:contextualSpacing/>
    </w:pPr>
  </w:style>
  <w:style w:type="table" w:styleId="TableGrid">
    <w:name w:val="Table Grid"/>
    <w:basedOn w:val="TableNormal"/>
    <w:uiPriority w:val="59"/>
    <w:rsid w:val="00BA0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51F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zbedi@uowasit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2021-03-27T14:23:00Z</dcterms:created>
  <dcterms:modified xsi:type="dcterms:W3CDTF">2021-10-30T10:49:00Z</dcterms:modified>
</cp:coreProperties>
</file>